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E00CD" w:rsidRDefault="00BA229D">
      <w:pPr>
        <w:tabs>
          <w:tab w:val="right" w:pos="9991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36322</wp:posOffset>
                </wp:positionH>
                <wp:positionV relativeFrom="paragraph">
                  <wp:posOffset>109816</wp:posOffset>
                </wp:positionV>
                <wp:extent cx="6264022" cy="1066927"/>
                <wp:effectExtent l="0" t="0" r="0" b="0"/>
                <wp:wrapNone/>
                <wp:docPr id="1178" name="Group 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022" cy="1066927"/>
                          <a:chOff x="0" y="0"/>
                          <a:chExt cx="6264022" cy="1066927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1066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Shape 94"/>
                        <wps:cNvSpPr/>
                        <wps:spPr>
                          <a:xfrm>
                            <a:off x="1205992" y="1030986"/>
                            <a:ext cx="5058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029">
                                <a:moveTo>
                                  <a:pt x="0" y="0"/>
                                </a:moveTo>
                                <a:lnTo>
                                  <a:pt x="505802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78" style="width:493.23pt;height:84.01pt;position:absolute;z-index:-2147483563;mso-position-horizontal-relative:text;mso-position-horizontal:absolute;margin-left:2.86pt;mso-position-vertical-relative:text;margin-top:8.64693pt;" coordsize="62640,10669">
                <v:shape id="Picture 91" style="position:absolute;width:9540;height:10669;left:0;top:0;" filled="f">
                  <v:imagedata r:id="rId5"/>
                </v:shape>
                <v:shape id="Shape 94" style="position:absolute;width:50580;height:0;left:12059;top:10309;" coordsize="5058029,0" path="m0,0l505802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sz w:val="75"/>
        </w:rPr>
        <w:t>DZIENNIK URZĘDOWY</w:t>
      </w:r>
    </w:p>
    <w:p w:rsidR="003E00CD" w:rsidRDefault="00BA229D">
      <w:pPr>
        <w:spacing w:after="58" w:line="259" w:lineRule="auto"/>
        <w:ind w:right="0" w:firstLine="0"/>
        <w:jc w:val="left"/>
      </w:pPr>
      <w:r>
        <w:t xml:space="preserve"> </w:t>
      </w:r>
    </w:p>
    <w:p w:rsidR="003E00CD" w:rsidRDefault="00BA229D">
      <w:pPr>
        <w:pStyle w:val="Nagwek1"/>
      </w:pPr>
      <w:r>
        <w:t>WOJEWÓDZTWA ZACHODNIOPOMORSKIEGO</w:t>
      </w:r>
    </w:p>
    <w:p w:rsidR="003E00CD" w:rsidRDefault="00BA229D">
      <w:pPr>
        <w:spacing w:after="335" w:line="419" w:lineRule="auto"/>
        <w:ind w:left="4371" w:right="2814" w:hanging="1125"/>
        <w:jc w:val="left"/>
      </w:pPr>
      <w:r>
        <w:rPr>
          <w:sz w:val="28"/>
        </w:rPr>
        <w:t>Szczecin, dnia 28 maja 2019 r. Poz. 2951</w:t>
      </w:r>
    </w:p>
    <w:p w:rsidR="003E00CD" w:rsidRDefault="00BA229D">
      <w:pPr>
        <w:spacing w:after="22" w:line="259" w:lineRule="auto"/>
        <w:ind w:left="10" w:right="122" w:hanging="10"/>
        <w:jc w:val="center"/>
      </w:pPr>
      <w:r>
        <w:rPr>
          <w:b/>
        </w:rPr>
        <w:t xml:space="preserve">UCHWAŁA NR VIII/89/19 </w:t>
      </w:r>
    </w:p>
    <w:p w:rsidR="003E00CD" w:rsidRDefault="00BA229D">
      <w:pPr>
        <w:spacing w:after="260" w:line="259" w:lineRule="auto"/>
        <w:ind w:left="10" w:right="125" w:hanging="10"/>
        <w:jc w:val="center"/>
      </w:pPr>
      <w:r>
        <w:rPr>
          <w:b/>
        </w:rPr>
        <w:t xml:space="preserve">RADY MIASTA KOŁOBRZEG </w:t>
      </w:r>
    </w:p>
    <w:p w:rsidR="003E00CD" w:rsidRDefault="00BA229D">
      <w:pPr>
        <w:spacing w:after="254" w:line="259" w:lineRule="auto"/>
        <w:ind w:firstLine="0"/>
        <w:jc w:val="center"/>
      </w:pPr>
      <w:r>
        <w:t>z dnia 24 kwietnia 2019 r.</w:t>
      </w:r>
      <w:r>
        <w:rPr>
          <w:b/>
        </w:rPr>
        <w:t xml:space="preserve"> </w:t>
      </w:r>
    </w:p>
    <w:p w:rsidR="003E00CD" w:rsidRDefault="00BA229D">
      <w:pPr>
        <w:spacing w:after="471" w:line="259" w:lineRule="auto"/>
        <w:ind w:left="33" w:right="0" w:firstLine="65"/>
        <w:jc w:val="left"/>
      </w:pPr>
      <w:r>
        <w:rPr>
          <w:b/>
        </w:rPr>
        <w:t xml:space="preserve">w sprawie określenia wymiaru czasu bezpłatnego nauczania, wychowania i opieki oraz wysokości opłat za korzystanie z wychowania przedszkolnego w czasie przekraczającym ten wymiar zajęć, a także warunków całkowitego zwolnienia z tych opłat w przedszkolach i </w:t>
      </w:r>
      <w:r>
        <w:rPr>
          <w:b/>
        </w:rPr>
        <w:t>oddziałach przedszkolnych w szkołach podstawowych prowadzonych przez Gminę Miasto Kołobrzeg</w:t>
      </w:r>
      <w:r>
        <w:t xml:space="preserve"> </w:t>
      </w:r>
    </w:p>
    <w:p w:rsidR="003E00CD" w:rsidRDefault="00BA229D">
      <w:pPr>
        <w:spacing w:after="83"/>
        <w:ind w:left="-15" w:right="113" w:firstLine="228"/>
      </w:pPr>
      <w:r>
        <w:t>Na podstawie art. 13 ust.1 pkt 2 ustawy z dnia 14 grudnia 2016 r. Prawo oświatowe (Dz. U. z 2018 r. poz. 996, poz. 1000, poz.1290, poz. 1669, poz. 2245), art. 18 u</w:t>
      </w:r>
      <w:r>
        <w:t xml:space="preserve">st. 2 pkt 15, art. 40 ust.1 i art. 41 ust.1 ustawy z dnia 8 marca 1990 r. o samorządzie gminnym (Dz. U. z 2019 r. poz. 506), art. 52 ust. 1-3 i ust. 9 ustawy z dnia 27 października 2017 r. o finansowaniu zadań oświatowych (Dz. U. z 2017 r. poz. 2203, poz. </w:t>
      </w:r>
      <w:r>
        <w:t>2245 ), § 7 Uchwały Nr V/69/19 Rady Miasta Kołobrzeg z dnia 26 lutego 2019 r. w sprawie wprowadzenia i realizacji programu pn. Kołobrzeska Karta Mieszkańca (Dz. Urz. Woj. Zachodniopomorskiego z 2019 r. poz. 1622) Rada Miasta Kołobrzeg uchwala, co następuje</w:t>
      </w:r>
      <w:r>
        <w:t xml:space="preserve">: </w:t>
      </w:r>
    </w:p>
    <w:p w:rsidR="003E00CD" w:rsidRDefault="00BA229D">
      <w:pPr>
        <w:ind w:left="-15" w:right="113"/>
      </w:pPr>
      <w:r>
        <w:rPr>
          <w:b/>
        </w:rPr>
        <w:t xml:space="preserve">§ 1. </w:t>
      </w:r>
      <w:r>
        <w:t xml:space="preserve">Przedszkola i oddziały przedszkolne w szkołach podstawowych, prowadzone przez Gminę Miasto Kołobrzeg, zapewniają bezpłatne nauczanie, wychowanie i opiekę w wymiarze 6 godzin dziennie. </w:t>
      </w:r>
    </w:p>
    <w:p w:rsidR="003E00CD" w:rsidRDefault="00BA229D">
      <w:pPr>
        <w:spacing w:after="85"/>
        <w:ind w:left="-15" w:right="113"/>
      </w:pPr>
      <w:r>
        <w:rPr>
          <w:b/>
        </w:rPr>
        <w:t xml:space="preserve">§ 2. </w:t>
      </w:r>
      <w:r>
        <w:t>Za każdą rozpoczętą godzinę faktycznego pobytu dziecka w czasie przekraczającym wymiar, o którym mowa w § 1, określa się opłatę w wysokości 1,00 zł (słownie: jeden złoty) za korzystanie z wychowania przedszkolnego przez dzieci objęte wychowaniem przedszkol</w:t>
      </w:r>
      <w:r>
        <w:t xml:space="preserve">nym do końca roku szkolnego w roku kalendarzowym, w którym kończą 6 lat. </w:t>
      </w:r>
    </w:p>
    <w:p w:rsidR="003E00CD" w:rsidRDefault="00BA229D">
      <w:pPr>
        <w:ind w:left="-15" w:right="113"/>
      </w:pPr>
      <w:r>
        <w:rPr>
          <w:b/>
        </w:rPr>
        <w:t xml:space="preserve">§ 3. </w:t>
      </w:r>
      <w:r>
        <w:t xml:space="preserve">1. Zwalnia się z opłaty, o której mowa w § 2 rodziców (opiekunów prawnych) dzieci, którzy posiadają Kołobrzeską Kartę Mieszkańca, o której mowa w odrębnej Uchwale  </w:t>
      </w:r>
    </w:p>
    <w:p w:rsidR="003E00CD" w:rsidRDefault="00BA229D">
      <w:pPr>
        <w:spacing w:after="85"/>
        <w:ind w:left="-15" w:right="113"/>
      </w:pPr>
      <w:r>
        <w:t>Nr V/69/19 R</w:t>
      </w:r>
      <w:r>
        <w:t xml:space="preserve">ady Miasta Kołobrzeg z dnia 26 lutego 2019 r. w sprawie wprowadzenia i realizacji programu pn. Kołobrzeska Karta Mieszkańca (Dz. Urz. Woj. Zachodniopomorskiego z 2019 r. poz. 1622 ). </w:t>
      </w:r>
    </w:p>
    <w:p w:rsidR="003E00CD" w:rsidRDefault="00BA229D">
      <w:pPr>
        <w:ind w:left="-15" w:right="113"/>
      </w:pPr>
      <w:r>
        <w:t>2. Zwalnia się z opłaty, o której mowa w § 2 rodziców (opiekunów prawnyc</w:t>
      </w:r>
      <w:r>
        <w:t xml:space="preserve">h) dzieci posiadających orzeczenie o potrzebie kształcenia specjalnego lub opinię o potrzebie wczesnego wspomagania rozwoju dziecka, wydane przez poradnię psychologiczno-pedagogiczną. </w:t>
      </w:r>
    </w:p>
    <w:p w:rsidR="003E00CD" w:rsidRDefault="00BA229D">
      <w:pPr>
        <w:ind w:left="-15" w:right="113"/>
      </w:pPr>
      <w:r>
        <w:rPr>
          <w:b/>
        </w:rPr>
        <w:t xml:space="preserve">§ 4. </w:t>
      </w:r>
      <w:r>
        <w:t>Wysokość opłaty za korzystanie z wychowania przedszkolnego, ustala</w:t>
      </w:r>
      <w:r>
        <w:t xml:space="preserve">na jest jako iloczyn stawki określonej w § 2, liczby godzin pobytu dziecka ponad czas bezpłatnego nauczania, wychowania i opieki oraz liczby dni pracy publicznego przedszkola i oddziału przedszkolnego w danym miesiącu. </w:t>
      </w:r>
    </w:p>
    <w:p w:rsidR="003E00CD" w:rsidRDefault="00BA229D">
      <w:pPr>
        <w:spacing w:after="85"/>
        <w:ind w:left="-15" w:right="113"/>
      </w:pPr>
      <w:r>
        <w:rPr>
          <w:b/>
        </w:rPr>
        <w:lastRenderedPageBreak/>
        <w:t xml:space="preserve">§ 5. </w:t>
      </w:r>
      <w:r>
        <w:t>Upoważnia się dyrektorów przeds</w:t>
      </w:r>
      <w:r>
        <w:t xml:space="preserve">zkoli, szkół podstawowych, w których są zorganizowane oddziały przedszkolne do udzielenia zwolnienia, o którym mowa w § 3. </w:t>
      </w:r>
    </w:p>
    <w:p w:rsidR="003E00CD" w:rsidRDefault="00BA229D">
      <w:pPr>
        <w:spacing w:after="91"/>
        <w:ind w:left="341" w:right="113" w:firstLine="0"/>
      </w:pPr>
      <w:r>
        <w:rPr>
          <w:b/>
        </w:rPr>
        <w:t xml:space="preserve">§ 6. </w:t>
      </w:r>
      <w:r>
        <w:t xml:space="preserve">Opłata, o której mowa w § 2 nie obejmuje kosztów wyżywienia, naliczanych według odrębnych zasad. </w:t>
      </w:r>
    </w:p>
    <w:p w:rsidR="003E00CD" w:rsidRDefault="00BA229D">
      <w:pPr>
        <w:ind w:left="341" w:right="113" w:firstLine="0"/>
      </w:pPr>
      <w:r>
        <w:rPr>
          <w:b/>
        </w:rPr>
        <w:t xml:space="preserve">§ 7. </w:t>
      </w:r>
      <w:r>
        <w:t>Wykonanie uchwały powier</w:t>
      </w:r>
      <w:r>
        <w:t xml:space="preserve">za się Prezydentowi Miasta Kołobrzeg. </w:t>
      </w:r>
    </w:p>
    <w:p w:rsidR="003E00CD" w:rsidRDefault="00BA229D">
      <w:pPr>
        <w:tabs>
          <w:tab w:val="center" w:pos="4873"/>
          <w:tab w:val="center" w:pos="9426"/>
        </w:tabs>
        <w:spacing w:after="0" w:line="259" w:lineRule="auto"/>
        <w:ind w:right="0" w:firstLine="0"/>
        <w:jc w:val="left"/>
      </w:pPr>
      <w:r>
        <w:rPr>
          <w:sz w:val="18"/>
        </w:rPr>
        <w:t>Dziennik Urzędowy Województwa Zachodniopomorskiego</w:t>
      </w:r>
      <w:r>
        <w:rPr>
          <w:sz w:val="18"/>
        </w:rPr>
        <w:tab/>
        <w:t>– 2 –</w:t>
      </w:r>
      <w:r>
        <w:rPr>
          <w:sz w:val="18"/>
        </w:rPr>
        <w:tab/>
        <w:t>Poz. 2951</w:t>
      </w:r>
    </w:p>
    <w:p w:rsidR="003E00CD" w:rsidRDefault="00BA229D">
      <w:pPr>
        <w:spacing w:after="373" w:line="259" w:lineRule="auto"/>
        <w:ind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64656" cy="12700"/>
                <wp:effectExtent l="0" t="0" r="0" b="0"/>
                <wp:docPr id="1129" name="Group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656" cy="12700"/>
                          <a:chOff x="0" y="0"/>
                          <a:chExt cx="6264656" cy="12700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6264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656">
                                <a:moveTo>
                                  <a:pt x="0" y="0"/>
                                </a:moveTo>
                                <a:lnTo>
                                  <a:pt x="626465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9" style="width:493.28pt;height:1pt;mso-position-horizontal-relative:char;mso-position-vertical-relative:line" coordsize="62646,127">
                <v:shape id="Shape 138" style="position:absolute;width:62646;height:0;left:0;top:0;" coordsize="6264656,0" path="m0,0l6264656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E00CD" w:rsidRDefault="00BA229D">
      <w:pPr>
        <w:ind w:left="-15" w:right="113"/>
      </w:pPr>
      <w:r>
        <w:rPr>
          <w:b/>
        </w:rPr>
        <w:t xml:space="preserve">§ 8. </w:t>
      </w:r>
      <w:r>
        <w:t>Traci moc uchwała Nr XLIII/666/18 Rady Miasta Kołobrzeg z dnia 28 czerwca 2018 r. w sprawie określenia wymiaru czasu bezpłatnego nauczania, wyc</w:t>
      </w:r>
      <w:r>
        <w:t>howania i opieki oraz wysokości opłat za korzystanie z wychowania przedszkolnego w czasie przekraczającym ten wymiar zajęć, a także warunków całkowitego lub częściowego zwolnienia z tych opłat w przedszkolach i oddziałach przedszkolnych w szkołach podstawo</w:t>
      </w:r>
      <w:r>
        <w:t xml:space="preserve">wych prowadzonych przez Gminę Miasto Kołobrzeg (Dz. Urz. Woj. Zachodniopomorskiego z 2018 r. poz. 3676).  </w:t>
      </w:r>
    </w:p>
    <w:p w:rsidR="003E00CD" w:rsidRDefault="00BA229D">
      <w:pPr>
        <w:ind w:left="-15" w:right="113"/>
      </w:pPr>
      <w:r>
        <w:rPr>
          <w:b/>
        </w:rPr>
        <w:t xml:space="preserve">§ 9. </w:t>
      </w:r>
      <w:r>
        <w:t xml:space="preserve">Uchwała podlega ogłoszeniu w Dzienniku Urzędowym Województwa Zachodniopomorskiego i wchodzi w życie z dniem 1 września 2019 roku. </w:t>
      </w:r>
    </w:p>
    <w:p w:rsidR="003E00CD" w:rsidRDefault="00BA229D">
      <w:pPr>
        <w:spacing w:after="17" w:line="259" w:lineRule="auto"/>
        <w:ind w:right="0" w:firstLine="0"/>
        <w:jc w:val="left"/>
      </w:pPr>
      <w:r>
        <w:t xml:space="preserve">  </w:t>
      </w:r>
    </w:p>
    <w:p w:rsidR="003E00CD" w:rsidRDefault="00BA229D">
      <w:pPr>
        <w:tabs>
          <w:tab w:val="center" w:pos="7400"/>
        </w:tabs>
        <w:spacing w:after="0"/>
        <w:ind w:left="-15" w:right="0" w:firstLine="0"/>
        <w:jc w:val="left"/>
      </w:pPr>
      <w:r>
        <w:t xml:space="preserve"> </w:t>
      </w:r>
      <w:r>
        <w:tab/>
      </w:r>
      <w:r>
        <w:t xml:space="preserve">Przewodniczący Rady </w:t>
      </w:r>
    </w:p>
    <w:p w:rsidR="003E00CD" w:rsidRDefault="00BA229D">
      <w:pPr>
        <w:spacing w:after="21" w:line="259" w:lineRule="auto"/>
        <w:ind w:left="4861" w:right="0" w:firstLine="0"/>
        <w:jc w:val="center"/>
      </w:pPr>
      <w:r>
        <w:t xml:space="preserve"> </w:t>
      </w:r>
    </w:p>
    <w:p w:rsidR="003E00CD" w:rsidRDefault="00BA229D">
      <w:pPr>
        <w:spacing w:after="0" w:line="259" w:lineRule="auto"/>
        <w:ind w:left="6691" w:right="0" w:hanging="10"/>
        <w:jc w:val="left"/>
      </w:pPr>
      <w:r>
        <w:rPr>
          <w:b/>
        </w:rPr>
        <w:t>Jacek Woźniak</w:t>
      </w:r>
      <w:r>
        <w:t xml:space="preserve"> </w:t>
      </w:r>
    </w:p>
    <w:p w:rsidR="003E00CD" w:rsidRDefault="00BA229D">
      <w:pPr>
        <w:spacing w:after="0" w:line="259" w:lineRule="auto"/>
        <w:ind w:right="0" w:firstLine="0"/>
        <w:jc w:val="left"/>
      </w:pPr>
      <w:r>
        <w:t xml:space="preserve"> </w:t>
      </w:r>
    </w:p>
    <w:sectPr w:rsidR="003E00CD">
      <w:pgSz w:w="11906" w:h="16838"/>
      <w:pgMar w:top="814" w:right="896" w:bottom="181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CD"/>
    <w:rsid w:val="003E00CD"/>
    <w:rsid w:val="00BA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F775F-0716-4F40-A641-2D44EF34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2" w:line="270" w:lineRule="auto"/>
      <w:ind w:right="121" w:firstLine="33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23"/>
      <w:ind w:right="13"/>
      <w:jc w:val="right"/>
      <w:outlineLvl w:val="0"/>
    </w:pPr>
    <w:rPr>
      <w:rFonts w:ascii="Times New Roman" w:eastAsia="Times New Roman" w:hAnsi="Times New Roman" w:cs="Times New Roman"/>
      <w:color w:val="000000"/>
      <w:sz w:val="3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VIII/89/19 z dnia 24 kwietnia 2019 r.</vt:lpstr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VIII/89/19 z dnia 24 kwietnia 2019 r.</dc:title>
  <dc:subject>w sprawie określenia wymiaru czasu bezpłatnego nauczania, wychowania          i^opieki oraz wysokości opłat za korzystanie z^wychowania przedszkolnego      w^czasie przekraczającym ten wymiar zajęć, a^także warunków całkowitego zwolnienia z^tych opłat w^przedszkolach i^oddziałach przedszkolnych  w^szkołach podstawowych prowadzonych przez Gminę Miasto Kołobrzeg</dc:subject>
  <dc:creator>mmarzec</dc:creator>
  <cp:keywords/>
  <cp:lastModifiedBy>Serwis</cp:lastModifiedBy>
  <cp:revision>2</cp:revision>
  <dcterms:created xsi:type="dcterms:W3CDTF">2021-10-06T06:23:00Z</dcterms:created>
  <dcterms:modified xsi:type="dcterms:W3CDTF">2021-10-06T06:23:00Z</dcterms:modified>
</cp:coreProperties>
</file>